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tbl>
      <w:tblPr>
        <w:tblW w:w="11907" w:type="dxa"/>
        <w:tblInd w:w="-1026" w:type="dxa"/>
        <w:tblLook w:val="04A0" w:firstRow="1" w:lastRow="0" w:firstColumn="1" w:lastColumn="0" w:noHBand="0" w:noVBand="1"/>
      </w:tblPr>
      <w:tblGrid>
        <w:gridCol w:w="11907"/>
      </w:tblGrid>
      <w:tr w:rsidR="00DA4735" w:rsidRPr="00DA4735" w:rsidTr="001949B0">
        <w:trPr>
          <w:trHeight w:val="991"/>
        </w:trPr>
        <w:tc>
          <w:tcPr>
            <w:tcW w:w="11907" w:type="dxa"/>
          </w:tcPr>
          <w:p w:rsidR="00DA4735" w:rsidRPr="00DA4735" w:rsidRDefault="00DA4735" w:rsidP="00DA4735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DA4735">
              <w:rPr>
                <w:noProof/>
                <w:snapToGrid/>
                <w:sz w:val="24"/>
                <w:szCs w:val="24"/>
              </w:rPr>
              <w:drawing>
                <wp:inline distT="0" distB="0" distL="0" distR="0" wp14:anchorId="4CD9848F" wp14:editId="4FBF3232">
                  <wp:extent cx="3196590" cy="707390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590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4735" w:rsidRPr="00DA4735" w:rsidTr="001949B0">
        <w:trPr>
          <w:trHeight w:val="80"/>
        </w:trPr>
        <w:tc>
          <w:tcPr>
            <w:tcW w:w="11907" w:type="dxa"/>
          </w:tcPr>
          <w:p w:rsidR="00DA4735" w:rsidRPr="00DA4735" w:rsidRDefault="00DA4735" w:rsidP="00DA4735">
            <w:pPr>
              <w:tabs>
                <w:tab w:val="left" w:pos="8931"/>
              </w:tabs>
              <w:spacing w:line="240" w:lineRule="auto"/>
              <w:ind w:left="1168" w:right="1167" w:firstLine="0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DA4735">
              <w:rPr>
                <w:rFonts w:ascii="HeliosCond" w:hAnsi="HeliosCond" w:cs="Helios"/>
                <w:color w:val="1F497D"/>
                <w:sz w:val="18"/>
                <w:szCs w:val="18"/>
              </w:rPr>
              <w:t>Россия, 410005, г. Саратов, ул. им.  Рахова В.Г., д. 181</w:t>
            </w:r>
          </w:p>
          <w:p w:rsidR="00DA4735" w:rsidRPr="00DA4735" w:rsidRDefault="00DA4735" w:rsidP="00DA4735">
            <w:pPr>
              <w:tabs>
                <w:tab w:val="left" w:pos="8931"/>
              </w:tabs>
              <w:spacing w:line="240" w:lineRule="auto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DA4735">
              <w:rPr>
                <w:rFonts w:ascii="HeliosCond" w:hAnsi="HeliosCond" w:cs="Helios"/>
                <w:color w:val="1F497D"/>
                <w:sz w:val="18"/>
                <w:szCs w:val="18"/>
              </w:rPr>
              <w:t>Телефон:  (845-2) 573-573, Факс:  (845-2) 573-599</w:t>
            </w:r>
          </w:p>
          <w:p w:rsidR="00DA4735" w:rsidRPr="00DA4735" w:rsidRDefault="00DA4735" w:rsidP="00DA4735">
            <w:pPr>
              <w:tabs>
                <w:tab w:val="left" w:pos="4155"/>
              </w:tabs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DA4735">
              <w:rPr>
                <w:rFonts w:ascii="HeliosCond" w:hAnsi="HeliosCond" w:cs="Helios"/>
                <w:color w:val="1F497D"/>
                <w:sz w:val="18"/>
                <w:szCs w:val="18"/>
              </w:rPr>
              <w:t>www</w:t>
            </w:r>
            <w:proofErr w:type="spellEnd"/>
            <w:r w:rsidRPr="00DA4735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DA4735">
              <w:rPr>
                <w:rFonts w:ascii="Calibri" w:hAnsi="Calibri" w:cs="Helios"/>
                <w:color w:val="1F497D"/>
                <w:sz w:val="18"/>
                <w:szCs w:val="18"/>
                <w:lang w:val="en-US"/>
              </w:rPr>
              <w:t>saratovenergo</w:t>
            </w:r>
            <w:proofErr w:type="spellEnd"/>
            <w:r w:rsidRPr="00DA4735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DA4735">
              <w:rPr>
                <w:rFonts w:ascii="HeliosCond" w:hAnsi="HeliosCond" w:cs="Helios"/>
                <w:color w:val="1F497D"/>
                <w:sz w:val="18"/>
                <w:szCs w:val="18"/>
              </w:rPr>
              <w:t>ru</w:t>
            </w:r>
            <w:proofErr w:type="spellEnd"/>
          </w:p>
        </w:tc>
      </w:tr>
    </w:tbl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D549AC" w:rsidRDefault="00A02E1F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A2777A" w:rsidRPr="00A2777A" w:rsidRDefault="00A2777A" w:rsidP="00A2777A">
      <w:pPr>
        <w:tabs>
          <w:tab w:val="left" w:pos="0"/>
          <w:tab w:val="left" w:pos="567"/>
          <w:tab w:val="left" w:pos="1080"/>
          <w:tab w:val="left" w:pos="1134"/>
        </w:tabs>
        <w:autoSpaceDE w:val="0"/>
        <w:autoSpaceDN w:val="0"/>
        <w:spacing w:line="276" w:lineRule="auto"/>
        <w:rPr>
          <w:snapToGrid/>
          <w:sz w:val="24"/>
          <w:szCs w:val="24"/>
        </w:rPr>
      </w:pPr>
      <w:r w:rsidRPr="00A2777A">
        <w:rPr>
          <w:b/>
          <w:snapToGrid/>
          <w:sz w:val="24"/>
          <w:szCs w:val="24"/>
        </w:rPr>
        <w:t xml:space="preserve">Лот 1: </w:t>
      </w:r>
      <w:r w:rsidRPr="00A2777A">
        <w:rPr>
          <w:snapToGrid/>
          <w:sz w:val="24"/>
          <w:szCs w:val="24"/>
        </w:rPr>
        <w:t>Ремонт вычислительной и копировальной техники для нужд ПАО «Саратовэнерго»</w:t>
      </w:r>
    </w:p>
    <w:p w:rsidR="0038160D" w:rsidRPr="00D549AC" w:rsidRDefault="0038160D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bookmarkStart w:id="4" w:name="_GoBack"/>
      <w:bookmarkEnd w:id="4"/>
      <w:r w:rsidRPr="00B32644">
        <w:rPr>
          <w:rStyle w:val="FontStyle128"/>
          <w:sz w:val="24"/>
          <w:szCs w:val="24"/>
        </w:rPr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38160D">
        <w:rPr>
          <w:rStyle w:val="FontStyle128"/>
          <w:sz w:val="24"/>
          <w:szCs w:val="24"/>
        </w:rPr>
        <w:t xml:space="preserve">других </w:t>
      </w:r>
      <w:r w:rsidRPr="00B32644">
        <w:rPr>
          <w:rStyle w:val="FontStyle128"/>
          <w:sz w:val="24"/>
          <w:szCs w:val="24"/>
        </w:rPr>
        <w:t xml:space="preserve">разделов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DA4735" w:rsidP="0038160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ПАО «Саратовэнерго»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6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6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>закупочной процедуре на право заключения договора на</w:t>
      </w:r>
      <w:r w:rsidR="00C066B2">
        <w:rPr>
          <w:rFonts w:ascii="Times New Roman" w:hAnsi="Times New Roman"/>
          <w:sz w:val="24"/>
          <w:szCs w:val="24"/>
          <w:lang w:val="ru-RU"/>
        </w:rPr>
        <w:t xml:space="preserve"> оказание у</w:t>
      </w:r>
      <w:r w:rsidR="00866E53">
        <w:rPr>
          <w:rFonts w:ascii="Times New Roman" w:hAnsi="Times New Roman"/>
          <w:sz w:val="24"/>
          <w:szCs w:val="24"/>
          <w:lang w:val="ru-RU"/>
        </w:rPr>
        <w:t>слуг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7" w:name="_Toc232403464"/>
      <w:bookmarkEnd w:id="7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>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  <w:r w:rsidR="009A13C4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9A13C4" w:rsidRPr="00523E52">
        <w:rPr>
          <w:rFonts w:ascii="Times New Roman" w:hAnsi="Times New Roman"/>
          <w:b/>
          <w:color w:val="FF0000"/>
          <w:sz w:val="24"/>
          <w:szCs w:val="24"/>
          <w:lang w:val="ru-RU"/>
        </w:rPr>
        <w:t>Для закупок,</w:t>
      </w:r>
      <w:r w:rsidR="009A13C4" w:rsidRPr="00523E52">
        <w:rPr>
          <w:rFonts w:ascii="Times New Roman" w:hAnsi="Times New Roman"/>
          <w:color w:val="FF0000"/>
        </w:rPr>
        <w:t xml:space="preserve"> </w:t>
      </w:r>
      <w:r w:rsidR="009A13C4" w:rsidRPr="00523E52">
        <w:rPr>
          <w:rFonts w:ascii="Times New Roman" w:hAnsi="Times New Roman"/>
          <w:b/>
          <w:color w:val="FF0000"/>
          <w:sz w:val="24"/>
          <w:szCs w:val="24"/>
          <w:lang w:val="ru-RU"/>
        </w:rPr>
        <w:t>участниками которой могут быть только  СМСП, дополнительные запросы не проводятся.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</w:r>
      <w:r w:rsidR="00C066B2" w:rsidRPr="00DB4FDD">
        <w:rPr>
          <w:sz w:val="24"/>
        </w:rPr>
        <w:t xml:space="preserve">рассматривается цена договора (в том числе, на этапе проведения оценки, приведение ценовых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C066B2">
        <w:rPr>
          <w:sz w:val="24"/>
        </w:rPr>
        <w:t xml:space="preserve"> возможно к </w:t>
      </w:r>
      <w:r w:rsidR="00C066B2"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C066B2">
        <w:rPr>
          <w:sz w:val="24"/>
        </w:rPr>
        <w:t xml:space="preserve"> или</w:t>
      </w:r>
      <w:r w:rsidR="00C066B2"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="00C066B2" w:rsidRPr="00DB4FDD">
        <w:rPr>
          <w:sz w:val="24"/>
        </w:rPr>
        <w:t xml:space="preserve"> условий оплаты)</w:t>
      </w:r>
      <w:r w:rsidR="00C066B2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="00C066B2" w:rsidRPr="00DB4FDD">
        <w:rPr>
          <w:sz w:val="24"/>
        </w:rPr>
        <w:t>;</w:t>
      </w:r>
    </w:p>
    <w:p w:rsidR="00FF07FF" w:rsidRDefault="00FF07FF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color w:val="000000"/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в</w:t>
      </w:r>
      <w:r>
        <w:rPr>
          <w:color w:val="000000"/>
          <w:sz w:val="24"/>
        </w:rPr>
        <w:t xml:space="preserve"> случае оценки заявок, </w:t>
      </w:r>
      <w:r>
        <w:rPr>
          <w:sz w:val="24"/>
        </w:rPr>
        <w:t>стоимость которых выражена в иностранной валюте и/или рублях с привязкой к курсу иностранной валюты,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 сумму издержек валютного риска, определяемых в соответствии с опубликованной Методикой оценки заявок участников закупочных процедур, стоимость которых выражена в иностранной валюте и/или рублях с привязкой к курсу иностранной валюты;</w:t>
      </w:r>
      <w:proofErr w:type="gramEnd"/>
    </w:p>
    <w:p w:rsidR="00CD43D1" w:rsidRDefault="00CD43D1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расчеты и т.д.</w:t>
      </w:r>
      <w:r w:rsidRPr="00DB4FDD">
        <w:rPr>
          <w:sz w:val="24"/>
        </w:rPr>
        <w:t>)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D74D78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D74D78">
        <w:rPr>
          <w:sz w:val="24"/>
        </w:rPr>
        <w:t>;</w:t>
      </w:r>
    </w:p>
    <w:p w:rsidR="00D74D78" w:rsidRPr="00D74D78" w:rsidRDefault="00D74D78" w:rsidP="00D74D78">
      <w:pPr>
        <w:pStyle w:val="a5"/>
        <w:widowControl w:val="0"/>
        <w:numPr>
          <w:ilvl w:val="0"/>
          <w:numId w:val="32"/>
        </w:numPr>
        <w:spacing w:after="120" w:line="240" w:lineRule="auto"/>
        <w:rPr>
          <w:sz w:val="24"/>
        </w:rPr>
      </w:pPr>
      <w:r>
        <w:rPr>
          <w:sz w:val="24"/>
        </w:rPr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A3581" w:rsidRPr="00DB4FDD" w:rsidRDefault="008A3581" w:rsidP="008A3581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>
        <w:rPr>
          <w:sz w:val="24"/>
        </w:rPr>
        <w:t>Заявок</w:t>
      </w:r>
      <w:r w:rsidRPr="00DB4FDD">
        <w:rPr>
          <w:sz w:val="24"/>
        </w:rPr>
        <w:t>)</w:t>
      </w:r>
      <w:r>
        <w:rPr>
          <w:sz w:val="24"/>
        </w:rPr>
        <w:t>:</w:t>
      </w:r>
    </w:p>
    <w:p w:rsidR="009A13C4" w:rsidRPr="00A568FD" w:rsidRDefault="009A13C4" w:rsidP="009A13C4">
      <w:pPr>
        <w:widowControl w:val="0"/>
        <w:tabs>
          <w:tab w:val="num" w:pos="142"/>
        </w:tabs>
        <w:autoSpaceDE w:val="0"/>
        <w:autoSpaceDN w:val="0"/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-</w:t>
      </w:r>
      <w:r w:rsidRPr="00A568FD">
        <w:rPr>
          <w:snapToGrid/>
          <w:sz w:val="24"/>
          <w:szCs w:val="24"/>
        </w:rPr>
        <w:tab/>
      </w:r>
      <w:r>
        <w:rPr>
          <w:snapToGrid/>
          <w:sz w:val="24"/>
          <w:szCs w:val="24"/>
        </w:rPr>
        <w:t xml:space="preserve">Экспертиза проводиться в соответствии с требованиями Регламента и закупочной документации. </w:t>
      </w:r>
      <w:r w:rsidRPr="00A568FD">
        <w:rPr>
          <w:snapToGrid/>
          <w:sz w:val="24"/>
          <w:szCs w:val="24"/>
        </w:rPr>
        <w:t xml:space="preserve">Куратор закупки осуществляет проверку на наличие представленных </w:t>
      </w:r>
      <w:r>
        <w:rPr>
          <w:snapToGrid/>
          <w:sz w:val="24"/>
          <w:szCs w:val="24"/>
        </w:rPr>
        <w:t xml:space="preserve">документов, участниками закупки. </w:t>
      </w:r>
    </w:p>
    <w:p w:rsidR="009A13C4" w:rsidRPr="00DB4FDD" w:rsidRDefault="009A13C4" w:rsidP="009A13C4">
      <w:pPr>
        <w:widowControl w:val="0"/>
        <w:tabs>
          <w:tab w:val="num" w:pos="1418"/>
        </w:tabs>
        <w:autoSpaceDE w:val="0"/>
        <w:autoSpaceDN w:val="0"/>
        <w:spacing w:line="240" w:lineRule="auto"/>
        <w:ind w:firstLine="709"/>
        <w:rPr>
          <w:sz w:val="24"/>
        </w:rPr>
      </w:pPr>
      <w:r>
        <w:rPr>
          <w:snapToGrid/>
          <w:sz w:val="24"/>
          <w:szCs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p w:rsidR="00930059" w:rsidRPr="00DB4FDD" w:rsidRDefault="00930059" w:rsidP="009A13C4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z w:val="24"/>
        </w:rPr>
      </w:pP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8" w:name="_Toc301790282"/>
      <w:r w:rsidRPr="00DB4FDD">
        <w:rPr>
          <w:sz w:val="24"/>
        </w:rPr>
        <w:t>Экспертиза по экономической безопасности.</w:t>
      </w:r>
      <w:bookmarkEnd w:id="8"/>
    </w:p>
    <w:p w:rsidR="009B4910" w:rsidRPr="00C76F09" w:rsidRDefault="00AD7BEE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 xml:space="preserve">- </w:t>
      </w:r>
      <w:r w:rsidR="009B4910"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9B4910">
        <w:rPr>
          <w:sz w:val="24"/>
        </w:rPr>
        <w:t>.</w:t>
      </w:r>
    </w:p>
    <w:p w:rsidR="009B4910" w:rsidRPr="00C76F09" w:rsidRDefault="00AE2CB1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CD43D1" w:rsidRPr="00CD43D1" w:rsidRDefault="00CD43D1" w:rsidP="00CD43D1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 xml:space="preserve">ВНИМАНИЕ! В случае проведения закупки участниками которой могут быть только  СМСП, и выбором способа  закупочной процедуры </w:t>
      </w:r>
      <w:r w:rsidRPr="00CD43D1">
        <w:rPr>
          <w:rFonts w:ascii="Times New Roman" w:hAnsi="Times New Roman"/>
          <w:color w:val="FF0000"/>
          <w:u w:val="single"/>
        </w:rPr>
        <w:t>«конкурс», «запрос предложений» или «аукцион»</w:t>
      </w:r>
      <w:r w:rsidRPr="00CD43D1">
        <w:rPr>
          <w:rFonts w:ascii="Times New Roman" w:hAnsi="Times New Roman"/>
          <w:color w:val="FF0000"/>
        </w:rPr>
        <w:t xml:space="preserve">  рассмотрение и оценка проводиться  в три этапа: </w:t>
      </w:r>
    </w:p>
    <w:p w:rsidR="00CD43D1" w:rsidRPr="00CD43D1" w:rsidRDefault="00CD43D1" w:rsidP="00CD43D1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 xml:space="preserve">-на первом этапе проводиться  экспертиза только по техническому направлению; </w:t>
      </w:r>
    </w:p>
    <w:p w:rsidR="00CD43D1" w:rsidRPr="00CD43D1" w:rsidRDefault="00CD43D1" w:rsidP="00CD43D1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>-на втором этапе проводятся  экспертизы по направлениям: экономическая безопасность, квалификационная, финансово-экономическая, юридическая;</w:t>
      </w:r>
    </w:p>
    <w:p w:rsidR="00CD43D1" w:rsidRPr="00CD43D1" w:rsidRDefault="00CD43D1" w:rsidP="00CD43D1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>- на третьем этапе проводится коммерческая экспертиза.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784F8E" w:rsidRDefault="005E1FF2" w:rsidP="00784F8E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784F8E">
        <w:rPr>
          <w:snapToGrid/>
          <w:sz w:val="24"/>
          <w:szCs w:val="24"/>
        </w:rPr>
        <w:t>При этом: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r w:rsidRPr="003715AC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3715AC">
        <w:rPr>
          <w:b/>
        </w:rPr>
        <w:t>при</w:t>
      </w:r>
      <w:proofErr w:type="gramEnd"/>
      <w:r w:rsidRPr="003715AC">
        <w:rPr>
          <w:b/>
        </w:rPr>
        <w:t xml:space="preserve"> оценки критерия «Цена договора» в размере 15% от цены договора.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784F8E" w:rsidRPr="006C0EA7" w:rsidRDefault="00784F8E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9876AC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9876AC" w:rsidRPr="00596CB2">
        <w:rPr>
          <w:snapToGrid/>
          <w:sz w:val="24"/>
          <w:szCs w:val="24"/>
        </w:rPr>
        <w:t>,</w:t>
      </w:r>
      <w:proofErr w:type="gramEnd"/>
      <w:r w:rsidR="009876AC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CD43D1" w:rsidRDefault="00CD43D1" w:rsidP="006C0EA7">
      <w:pPr>
        <w:spacing w:line="240" w:lineRule="auto"/>
        <w:ind w:firstLine="709"/>
        <w:rPr>
          <w:snapToGrid/>
          <w:sz w:val="24"/>
          <w:szCs w:val="24"/>
        </w:rPr>
      </w:pPr>
      <w:r w:rsidRPr="00A71A10">
        <w:rPr>
          <w:b/>
          <w:color w:val="FF0000"/>
          <w:sz w:val="24"/>
          <w:szCs w:val="24"/>
        </w:rPr>
        <w:t>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</w:t>
      </w:r>
      <w:r w:rsidRPr="00A71A10">
        <w:rPr>
          <w:color w:val="FF0000"/>
        </w:rPr>
        <w:t>)</w:t>
      </w:r>
    </w:p>
    <w:p w:rsidR="006B1F0E" w:rsidRDefault="006B1F0E" w:rsidP="006B1F0E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D12203">
        <w:rPr>
          <w:sz w:val="24"/>
          <w:szCs w:val="24"/>
        </w:rPr>
        <w:t>В случае</w:t>
      </w:r>
      <w:r>
        <w:rPr>
          <w:sz w:val="24"/>
          <w:szCs w:val="24"/>
        </w:rPr>
        <w:t>,</w:t>
      </w:r>
      <w:r w:rsidRPr="00D12203">
        <w:rPr>
          <w:sz w:val="24"/>
          <w:szCs w:val="24"/>
        </w:rPr>
        <w:t xml:space="preserve">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 заявке, </w:t>
      </w:r>
      <w:r>
        <w:rPr>
          <w:sz w:val="24"/>
          <w:szCs w:val="24"/>
        </w:rPr>
        <w:t>поступившей (зарегистрированной на электронной площадке) раньше.</w:t>
      </w:r>
    </w:p>
    <w:p w:rsidR="006B1F0E" w:rsidRPr="006C0EA7" w:rsidRDefault="006B1F0E" w:rsidP="006C0EA7">
      <w:pPr>
        <w:spacing w:line="240" w:lineRule="auto"/>
        <w:ind w:firstLine="709"/>
        <w:rPr>
          <w:snapToGrid/>
          <w:sz w:val="24"/>
          <w:szCs w:val="24"/>
        </w:rPr>
      </w:pP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8A3581">
          <w:footerReference w:type="default" r:id="rId10"/>
          <w:pgSz w:w="11906" w:h="16838" w:code="9"/>
          <w:pgMar w:top="1134" w:right="850" w:bottom="1134" w:left="1276" w:header="709" w:footer="281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 w:rsidR="008226F8">
        <w:rPr>
          <w:snapToGrid/>
        </w:rPr>
        <w:t>3</w:t>
      </w:r>
      <w:r w:rsidR="00DA4735">
        <w:rPr>
          <w:snapToGrid/>
        </w:rPr>
        <w:t xml:space="preserve">, 4, 5 </w:t>
      </w:r>
      <w:proofErr w:type="gramStart"/>
      <w:r w:rsidR="00DA4735">
        <w:rPr>
          <w:snapToGrid/>
        </w:rPr>
        <w:t>представлены</w:t>
      </w:r>
      <w:proofErr w:type="gramEnd"/>
      <w:r w:rsidR="00DA4735">
        <w:rPr>
          <w:snapToGrid/>
        </w:rPr>
        <w:t xml:space="preserve"> отдельным документом</w:t>
      </w: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sectPr w:rsidR="004557AF" w:rsidSect="00DA4735">
      <w:pgSz w:w="16838" w:h="11906" w:orient="landscape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A2777A">
      <w:rPr>
        <w:noProof/>
      </w:rPr>
      <w:t>8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0B27C1"/>
    <w:multiLevelType w:val="hybridMultilevel"/>
    <w:tmpl w:val="5ED21B30"/>
    <w:lvl w:ilvl="0" w:tplc="F93C25B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5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6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9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8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1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3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6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17"/>
  </w:num>
  <w:num w:numId="4">
    <w:abstractNumId w:val="13"/>
  </w:num>
  <w:num w:numId="5">
    <w:abstractNumId w:val="12"/>
  </w:num>
  <w:num w:numId="6">
    <w:abstractNumId w:val="4"/>
  </w:num>
  <w:num w:numId="7">
    <w:abstractNumId w:val="11"/>
  </w:num>
  <w:num w:numId="8">
    <w:abstractNumId w:val="26"/>
  </w:num>
  <w:num w:numId="9">
    <w:abstractNumId w:val="23"/>
  </w:num>
  <w:num w:numId="10">
    <w:abstractNumId w:val="9"/>
  </w:num>
  <w:num w:numId="11">
    <w:abstractNumId w:val="14"/>
  </w:num>
  <w:num w:numId="12">
    <w:abstractNumId w:val="18"/>
  </w:num>
  <w:num w:numId="13">
    <w:abstractNumId w:val="16"/>
  </w:num>
  <w:num w:numId="14">
    <w:abstractNumId w:val="5"/>
  </w:num>
  <w:num w:numId="15">
    <w:abstractNumId w:val="25"/>
  </w:num>
  <w:num w:numId="16">
    <w:abstractNumId w:val="20"/>
  </w:num>
  <w:num w:numId="17">
    <w:abstractNumId w:val="10"/>
  </w:num>
  <w:num w:numId="18">
    <w:abstractNumId w:val="8"/>
  </w:num>
  <w:num w:numId="19">
    <w:abstractNumId w:val="2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7"/>
  </w:num>
  <w:num w:numId="24">
    <w:abstractNumId w:val="21"/>
  </w:num>
  <w:num w:numId="25">
    <w:abstractNumId w:val="24"/>
  </w:num>
  <w:num w:numId="26">
    <w:abstractNumId w:val="24"/>
  </w:num>
  <w:num w:numId="27">
    <w:abstractNumId w:val="24"/>
  </w:num>
  <w:num w:numId="28">
    <w:abstractNumId w:val="0"/>
  </w:num>
  <w:num w:numId="29">
    <w:abstractNumId w:val="0"/>
  </w:num>
  <w:num w:numId="30">
    <w:abstractNumId w:val="24"/>
  </w:num>
  <w:num w:numId="31">
    <w:abstractNumId w:val="19"/>
  </w:num>
  <w:num w:numId="32">
    <w:abstractNumId w:val="2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009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09F"/>
    <w:rsid w:val="00377E66"/>
    <w:rsid w:val="0038160D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B1F0E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4F8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358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059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876AC"/>
    <w:rsid w:val="00993FA3"/>
    <w:rsid w:val="00996737"/>
    <w:rsid w:val="009A13C4"/>
    <w:rsid w:val="009A268B"/>
    <w:rsid w:val="009A2A68"/>
    <w:rsid w:val="009A3965"/>
    <w:rsid w:val="009A5852"/>
    <w:rsid w:val="009B4910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77A"/>
    <w:rsid w:val="00A27F3E"/>
    <w:rsid w:val="00A37023"/>
    <w:rsid w:val="00A45027"/>
    <w:rsid w:val="00A45256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B1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BF46AE"/>
    <w:rsid w:val="00C066B2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D43D1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6A8A"/>
    <w:rsid w:val="00D46E59"/>
    <w:rsid w:val="00D53426"/>
    <w:rsid w:val="00D549AC"/>
    <w:rsid w:val="00D61414"/>
    <w:rsid w:val="00D71DC1"/>
    <w:rsid w:val="00D74D78"/>
    <w:rsid w:val="00D77677"/>
    <w:rsid w:val="00D87A08"/>
    <w:rsid w:val="00D90504"/>
    <w:rsid w:val="00D9223C"/>
    <w:rsid w:val="00D930AB"/>
    <w:rsid w:val="00D94AA3"/>
    <w:rsid w:val="00D9657D"/>
    <w:rsid w:val="00DA06C7"/>
    <w:rsid w:val="00DA4735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7458"/>
    <w:rsid w:val="00E007C8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0D3F"/>
    <w:rsid w:val="00E71CE9"/>
    <w:rsid w:val="00E736FD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231B"/>
    <w:rsid w:val="00FD69D4"/>
    <w:rsid w:val="00FE2878"/>
    <w:rsid w:val="00FE383B"/>
    <w:rsid w:val="00FE3982"/>
    <w:rsid w:val="00FF07FF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8A3581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8A358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8A3581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8A35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B9993-F6BC-4AA6-B6DC-B21623386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2395</Words>
  <Characters>17690</Characters>
  <Application>Microsoft Office Word</Application>
  <DocSecurity>0</DocSecurity>
  <Lines>147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20045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Еремеева Светлана Олеговна</cp:lastModifiedBy>
  <cp:revision>28</cp:revision>
  <cp:lastPrinted>2011-09-26T05:32:00Z</cp:lastPrinted>
  <dcterms:created xsi:type="dcterms:W3CDTF">2015-02-03T12:58:00Z</dcterms:created>
  <dcterms:modified xsi:type="dcterms:W3CDTF">2019-03-20T10:17:00Z</dcterms:modified>
</cp:coreProperties>
</file>